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240" w:rsidRDefault="00084CA5" w:rsidP="00084CA5">
      <w:pPr>
        <w:spacing w:after="0"/>
        <w:jc w:val="center"/>
        <w:rPr>
          <w:rFonts w:ascii="Times New Roman" w:hAnsi="Times New Roman"/>
          <w:lang w:val="en-US"/>
        </w:rPr>
      </w:pPr>
      <w:r>
        <w:rPr>
          <w:rFonts w:ascii="Times New Roman" w:hAnsi="Times New Roman"/>
          <w:lang w:val="en-US"/>
        </w:rPr>
        <w:t>INTERNSHIP PROPOSAL (Master 1, Master 2)</w:t>
      </w:r>
    </w:p>
    <w:p w:rsidR="00853B8D" w:rsidRDefault="00853B8D" w:rsidP="00084CA5">
      <w:pPr>
        <w:spacing w:after="0"/>
        <w:jc w:val="center"/>
        <w:rPr>
          <w:rFonts w:ascii="Times New Roman" w:hAnsi="Times New Roman"/>
          <w:lang w:val="en-US"/>
        </w:rPr>
      </w:pPr>
    </w:p>
    <w:p w:rsidR="0036764A" w:rsidRPr="00084CA5" w:rsidRDefault="0036764A" w:rsidP="00084CA5">
      <w:pPr>
        <w:spacing w:after="0"/>
        <w:jc w:val="center"/>
        <w:rPr>
          <w:rFonts w:ascii="Times New Roman" w:hAnsi="Times New Roman"/>
          <w:b/>
          <w:lang w:val="en-US"/>
        </w:rPr>
      </w:pPr>
    </w:p>
    <w:p w:rsidR="0036764A" w:rsidRPr="00853B8D" w:rsidRDefault="00853B8D" w:rsidP="00084CA5">
      <w:pPr>
        <w:spacing w:after="0"/>
        <w:jc w:val="center"/>
        <w:rPr>
          <w:rFonts w:ascii="Times New Roman" w:hAnsi="Times New Roman"/>
          <w:b/>
          <w:color w:val="FF0000"/>
          <w:sz w:val="24"/>
          <w:szCs w:val="24"/>
          <w:lang w:val="en-US"/>
        </w:rPr>
      </w:pPr>
      <w:proofErr w:type="gramStart"/>
      <w:r w:rsidRPr="00853B8D">
        <w:rPr>
          <w:rFonts w:ascii="Times New Roman" w:hAnsi="Times New Roman"/>
          <w:b/>
          <w:color w:val="000000" w:themeColor="text1"/>
          <w:sz w:val="24"/>
          <w:szCs w:val="24"/>
          <w:lang w:val="en-US"/>
        </w:rPr>
        <w:t>Title :</w:t>
      </w:r>
      <w:proofErr w:type="gramEnd"/>
      <w:r w:rsidRPr="00853B8D">
        <w:rPr>
          <w:rFonts w:ascii="Times New Roman" w:hAnsi="Times New Roman"/>
          <w:b/>
          <w:color w:val="FF0000"/>
          <w:sz w:val="24"/>
          <w:szCs w:val="24"/>
          <w:lang w:val="en-US"/>
        </w:rPr>
        <w:t xml:space="preserve"> </w:t>
      </w:r>
      <w:r w:rsidR="0036764A" w:rsidRPr="00853B8D">
        <w:rPr>
          <w:rFonts w:ascii="Times New Roman" w:hAnsi="Times New Roman"/>
          <w:b/>
          <w:color w:val="FF0000"/>
          <w:sz w:val="24"/>
          <w:szCs w:val="24"/>
          <w:lang w:val="en-US"/>
        </w:rPr>
        <w:t>Root growth in granular soils: impact of mechanical stress on morphogenesis</w:t>
      </w:r>
    </w:p>
    <w:p w:rsidR="00853B8D" w:rsidRPr="00853B8D" w:rsidRDefault="00853B8D" w:rsidP="00084CA5">
      <w:pPr>
        <w:spacing w:after="0"/>
        <w:jc w:val="center"/>
        <w:rPr>
          <w:rFonts w:ascii="Times New Roman" w:hAnsi="Times New Roman"/>
          <w:b/>
          <w:color w:val="FF0000"/>
          <w:lang w:val="en-US"/>
        </w:rPr>
      </w:pPr>
    </w:p>
    <w:p w:rsidR="00853B8D" w:rsidRPr="00853B8D" w:rsidRDefault="00853B8D" w:rsidP="00853B8D">
      <w:pPr>
        <w:spacing w:after="0"/>
        <w:rPr>
          <w:rFonts w:ascii="Times New Roman" w:hAnsi="Times New Roman"/>
          <w:lang w:val="en-US"/>
        </w:rPr>
      </w:pPr>
      <w:proofErr w:type="gramStart"/>
      <w:r w:rsidRPr="00853B8D">
        <w:rPr>
          <w:rFonts w:ascii="Times New Roman" w:hAnsi="Times New Roman"/>
          <w:lang w:val="en-US"/>
        </w:rPr>
        <w:t>Supervisor :</w:t>
      </w:r>
      <w:proofErr w:type="gramEnd"/>
      <w:r w:rsidRPr="00853B8D">
        <w:rPr>
          <w:rFonts w:ascii="Times New Roman" w:hAnsi="Times New Roman"/>
          <w:lang w:val="en-US"/>
        </w:rPr>
        <w:t xml:space="preserve"> </w:t>
      </w:r>
      <w:proofErr w:type="spellStart"/>
      <w:r w:rsidRPr="00853B8D">
        <w:rPr>
          <w:rFonts w:ascii="Times New Roman" w:hAnsi="Times New Roman"/>
          <w:lang w:val="en-US"/>
        </w:rPr>
        <w:t>Evelyne</w:t>
      </w:r>
      <w:proofErr w:type="spellEnd"/>
      <w:r w:rsidRPr="00853B8D">
        <w:rPr>
          <w:rFonts w:ascii="Times New Roman" w:hAnsi="Times New Roman"/>
          <w:lang w:val="en-US"/>
        </w:rPr>
        <w:t xml:space="preserve"> Kolb </w:t>
      </w:r>
    </w:p>
    <w:p w:rsidR="00853B8D" w:rsidRPr="00853B8D" w:rsidRDefault="00853B8D" w:rsidP="00853B8D">
      <w:pPr>
        <w:spacing w:after="0"/>
        <w:rPr>
          <w:rFonts w:ascii="Times New Roman" w:hAnsi="Times New Roman"/>
          <w:lang w:val="en-US"/>
        </w:rPr>
      </w:pPr>
      <w:r w:rsidRPr="00853B8D">
        <w:rPr>
          <w:rFonts w:ascii="Times New Roman" w:hAnsi="Times New Roman"/>
          <w:lang w:val="en-US"/>
        </w:rPr>
        <w:t>evelyne.kolb@upmc.fr</w:t>
      </w:r>
    </w:p>
    <w:p w:rsidR="00853B8D" w:rsidRPr="00853B8D" w:rsidRDefault="00853B8D" w:rsidP="00853B8D">
      <w:pPr>
        <w:spacing w:after="0"/>
        <w:rPr>
          <w:rFonts w:ascii="Times New Roman" w:hAnsi="Times New Roman"/>
          <w:lang w:val="en-US"/>
        </w:rPr>
      </w:pPr>
      <w:proofErr w:type="gramStart"/>
      <w:r w:rsidRPr="00853B8D">
        <w:rPr>
          <w:rFonts w:ascii="Times New Roman" w:hAnsi="Times New Roman"/>
          <w:lang w:val="en-US"/>
        </w:rPr>
        <w:t>Location :</w:t>
      </w:r>
      <w:proofErr w:type="gramEnd"/>
      <w:r w:rsidRPr="00853B8D">
        <w:rPr>
          <w:rFonts w:ascii="Times New Roman" w:hAnsi="Times New Roman"/>
          <w:lang w:val="en-US"/>
        </w:rPr>
        <w:t xml:space="preserve"> PMMH, ESPCI, Paris (France)</w:t>
      </w:r>
    </w:p>
    <w:p w:rsidR="00853B8D" w:rsidRPr="00084CA5" w:rsidRDefault="00853B8D" w:rsidP="00084CA5">
      <w:pPr>
        <w:spacing w:after="0"/>
        <w:jc w:val="center"/>
        <w:rPr>
          <w:rFonts w:ascii="Times New Roman" w:hAnsi="Times New Roman"/>
          <w:b/>
          <w:lang w:val="en-US"/>
        </w:rPr>
      </w:pPr>
    </w:p>
    <w:p w:rsidR="00E36240" w:rsidRDefault="00E36240" w:rsidP="006329F1">
      <w:pPr>
        <w:spacing w:after="0"/>
        <w:jc w:val="both"/>
        <w:rPr>
          <w:rFonts w:ascii="Times New Roman" w:hAnsi="Times New Roman"/>
          <w:lang w:val="en-US"/>
        </w:rPr>
      </w:pPr>
    </w:p>
    <w:p w:rsidR="006329F1" w:rsidRPr="00E13C05" w:rsidRDefault="006329F1" w:rsidP="006329F1">
      <w:pPr>
        <w:spacing w:after="0"/>
        <w:jc w:val="both"/>
        <w:rPr>
          <w:rFonts w:ascii="Times New Roman" w:hAnsi="Times New Roman"/>
          <w:lang w:val="en-US"/>
        </w:rPr>
      </w:pPr>
      <w:r w:rsidRPr="00E13C05">
        <w:rPr>
          <w:rFonts w:ascii="Times New Roman" w:hAnsi="Times New Roman"/>
          <w:lang w:val="en-US"/>
        </w:rPr>
        <w:t xml:space="preserve">The mechanical and topological properties of </w:t>
      </w:r>
      <w:r>
        <w:rPr>
          <w:rFonts w:ascii="Times New Roman" w:hAnsi="Times New Roman"/>
          <w:lang w:val="en-US"/>
        </w:rPr>
        <w:t>a soil like the global porosity</w:t>
      </w:r>
      <w:r w:rsidRPr="00E13C05">
        <w:rPr>
          <w:rFonts w:ascii="Times New Roman" w:hAnsi="Times New Roman"/>
          <w:lang w:val="en-US"/>
        </w:rPr>
        <w:t xml:space="preserve"> and the distribution of void sizes greatly affect the development of a plant root, which in turn affects the shoot development. In particular, plant roots growing in heterogeneous medium like sandy soils or cracked substrates have to adapt their morphology and exert radial forces depending on the pore size in which they penetrate. </w:t>
      </w:r>
    </w:p>
    <w:p w:rsidR="006329F1" w:rsidRDefault="006329F1" w:rsidP="006329F1">
      <w:pPr>
        <w:spacing w:after="0"/>
        <w:jc w:val="both"/>
        <w:rPr>
          <w:rFonts w:ascii="Times New Roman" w:hAnsi="Times New Roman"/>
          <w:lang w:val="en-US"/>
        </w:rPr>
      </w:pPr>
      <w:r w:rsidRPr="00E13C05">
        <w:rPr>
          <w:rFonts w:ascii="Times New Roman" w:hAnsi="Times New Roman"/>
          <w:lang w:val="en-US"/>
        </w:rPr>
        <w:t xml:space="preserve">Our team </w:t>
      </w:r>
      <w:r>
        <w:rPr>
          <w:rFonts w:ascii="Times New Roman" w:hAnsi="Times New Roman"/>
          <w:lang w:val="en-US"/>
        </w:rPr>
        <w:t>is</w:t>
      </w:r>
      <w:r w:rsidRPr="00E13C05">
        <w:rPr>
          <w:rFonts w:ascii="Times New Roman" w:hAnsi="Times New Roman"/>
          <w:lang w:val="en-US"/>
        </w:rPr>
        <w:t xml:space="preserve"> interested in the coupling and retroaction between the root growth and </w:t>
      </w:r>
      <w:r>
        <w:rPr>
          <w:rFonts w:ascii="Times New Roman" w:hAnsi="Times New Roman"/>
          <w:lang w:val="en-US"/>
        </w:rPr>
        <w:t>the reorganization of the soil, i.e. what are the forces a root is able to develop on its environment and how the mechanical stress affects the root growth (morphogenesis)?</w:t>
      </w:r>
    </w:p>
    <w:p w:rsidR="006329F1" w:rsidRDefault="006329F1" w:rsidP="006329F1">
      <w:pPr>
        <w:spacing w:after="0"/>
        <w:jc w:val="both"/>
        <w:rPr>
          <w:rFonts w:ascii="Times New Roman" w:hAnsi="Times New Roman"/>
          <w:lang w:val="en-GB"/>
        </w:rPr>
      </w:pPr>
      <w:r w:rsidRPr="00E13C05">
        <w:rPr>
          <w:rFonts w:ascii="Times New Roman" w:hAnsi="Times New Roman"/>
          <w:lang w:val="en-US"/>
        </w:rPr>
        <w:t xml:space="preserve">This subject </w:t>
      </w:r>
      <w:r>
        <w:rPr>
          <w:rFonts w:ascii="Times New Roman" w:hAnsi="Times New Roman"/>
          <w:lang w:val="en-US"/>
        </w:rPr>
        <w:t xml:space="preserve">emerges </w:t>
      </w:r>
      <w:r w:rsidRPr="00E13C05">
        <w:rPr>
          <w:rFonts w:ascii="Times New Roman" w:hAnsi="Times New Roman"/>
          <w:lang w:val="en-GB"/>
        </w:rPr>
        <w:t xml:space="preserve">from a multidisciplinary </w:t>
      </w:r>
      <w:r>
        <w:rPr>
          <w:rFonts w:ascii="Times New Roman" w:hAnsi="Times New Roman"/>
          <w:lang w:val="en-GB"/>
        </w:rPr>
        <w:t>collaboration</w:t>
      </w:r>
      <w:r w:rsidRPr="00E13C05">
        <w:rPr>
          <w:rFonts w:ascii="Times New Roman" w:hAnsi="Times New Roman"/>
          <w:lang w:val="en-GB"/>
        </w:rPr>
        <w:t xml:space="preserve"> between </w:t>
      </w:r>
      <w:proofErr w:type="spellStart"/>
      <w:r w:rsidRPr="00E13C05">
        <w:rPr>
          <w:rFonts w:ascii="Times New Roman" w:hAnsi="Times New Roman"/>
          <w:lang w:val="en-GB"/>
        </w:rPr>
        <w:t>Evelyne</w:t>
      </w:r>
      <w:proofErr w:type="spellEnd"/>
      <w:r w:rsidRPr="00E13C05">
        <w:rPr>
          <w:rFonts w:ascii="Times New Roman" w:hAnsi="Times New Roman"/>
          <w:lang w:val="en-GB"/>
        </w:rPr>
        <w:t xml:space="preserve"> Kolb</w:t>
      </w:r>
      <w:r>
        <w:rPr>
          <w:rFonts w:ascii="Times New Roman" w:hAnsi="Times New Roman"/>
          <w:lang w:val="en-GB"/>
        </w:rPr>
        <w:t xml:space="preserve"> (PMMH, ESPCI)</w:t>
      </w:r>
      <w:r w:rsidRPr="00E13C05">
        <w:rPr>
          <w:rFonts w:ascii="Times New Roman" w:hAnsi="Times New Roman"/>
          <w:lang w:val="en-GB"/>
        </w:rPr>
        <w:t xml:space="preserve">, a physicist </w:t>
      </w:r>
      <w:r>
        <w:rPr>
          <w:rFonts w:ascii="Times New Roman" w:hAnsi="Times New Roman"/>
          <w:lang w:val="en-GB"/>
        </w:rPr>
        <w:t>initially working on</w:t>
      </w:r>
      <w:r w:rsidRPr="00E13C05">
        <w:rPr>
          <w:rFonts w:ascii="Times New Roman" w:hAnsi="Times New Roman"/>
          <w:lang w:val="en-GB"/>
        </w:rPr>
        <w:t xml:space="preserve"> granular materials, Christian Hartmann</w:t>
      </w:r>
      <w:r>
        <w:rPr>
          <w:rFonts w:ascii="Times New Roman" w:hAnsi="Times New Roman"/>
          <w:lang w:val="en-GB"/>
        </w:rPr>
        <w:t xml:space="preserve"> (IRD)</w:t>
      </w:r>
      <w:r w:rsidRPr="00E13C05">
        <w:rPr>
          <w:rFonts w:ascii="Times New Roman" w:hAnsi="Times New Roman"/>
          <w:lang w:val="en-GB"/>
        </w:rPr>
        <w:t xml:space="preserve">, a soil scientist </w:t>
      </w:r>
      <w:r>
        <w:rPr>
          <w:rFonts w:ascii="Times New Roman" w:hAnsi="Times New Roman"/>
          <w:lang w:val="en-GB"/>
        </w:rPr>
        <w:t>expert in real</w:t>
      </w:r>
      <w:r w:rsidRPr="00E13C05">
        <w:rPr>
          <w:rFonts w:ascii="Times New Roman" w:hAnsi="Times New Roman"/>
          <w:lang w:val="en-GB"/>
        </w:rPr>
        <w:t xml:space="preserve"> soil compaction and re</w:t>
      </w:r>
      <w:r>
        <w:rPr>
          <w:rFonts w:ascii="Times New Roman" w:hAnsi="Times New Roman"/>
          <w:lang w:val="en-GB"/>
        </w:rPr>
        <w:t>habilitation, and Patricia Genet (BIOEMCO</w:t>
      </w:r>
      <w:proofErr w:type="gramStart"/>
      <w:r>
        <w:rPr>
          <w:rFonts w:ascii="Times New Roman" w:hAnsi="Times New Roman"/>
          <w:lang w:val="en-GB"/>
        </w:rPr>
        <w:t>,ENS</w:t>
      </w:r>
      <w:proofErr w:type="gramEnd"/>
      <w:r>
        <w:rPr>
          <w:rFonts w:ascii="Times New Roman" w:hAnsi="Times New Roman"/>
          <w:lang w:val="en-GB"/>
        </w:rPr>
        <w:t>)</w:t>
      </w:r>
      <w:r w:rsidRPr="00E13C05">
        <w:rPr>
          <w:rFonts w:ascii="Times New Roman" w:hAnsi="Times New Roman"/>
          <w:lang w:val="en-GB"/>
        </w:rPr>
        <w:t xml:space="preserve">, a biologist specialised in </w:t>
      </w:r>
      <w:proofErr w:type="spellStart"/>
      <w:r w:rsidRPr="00E13C05">
        <w:rPr>
          <w:rFonts w:ascii="Times New Roman" w:hAnsi="Times New Roman"/>
          <w:lang w:val="en-GB"/>
        </w:rPr>
        <w:t>mycorrhizae</w:t>
      </w:r>
      <w:proofErr w:type="spellEnd"/>
      <w:r w:rsidRPr="00E13C05">
        <w:rPr>
          <w:rFonts w:ascii="Times New Roman" w:hAnsi="Times New Roman"/>
          <w:lang w:val="en-GB"/>
        </w:rPr>
        <w:t xml:space="preserve">. </w:t>
      </w:r>
    </w:p>
    <w:p w:rsidR="003F2286" w:rsidRDefault="003F2286" w:rsidP="006329F1">
      <w:pPr>
        <w:spacing w:after="0"/>
        <w:jc w:val="both"/>
        <w:rPr>
          <w:rFonts w:ascii="Times New Roman" w:hAnsi="Times New Roman"/>
          <w:lang w:val="en-GB"/>
        </w:rPr>
      </w:pPr>
    </w:p>
    <w:p w:rsidR="003F2286" w:rsidRDefault="003F2286" w:rsidP="003F2286">
      <w:pPr>
        <w:jc w:val="both"/>
        <w:rPr>
          <w:rFonts w:ascii="Times New Roman" w:hAnsi="Times New Roman"/>
          <w:lang w:val="en-GB"/>
        </w:rPr>
      </w:pPr>
      <w:r w:rsidRPr="003F2286">
        <w:rPr>
          <w:rFonts w:ascii="Times New Roman" w:hAnsi="Times New Roman"/>
          <w:lang w:val="en-GB"/>
        </w:rPr>
        <w:t>To study such soil/root interactions we examine root penetration of medium in a model system made of a single pore between solid constituents.</w:t>
      </w:r>
      <w:r>
        <w:rPr>
          <w:rFonts w:ascii="Times New Roman" w:hAnsi="Times New Roman"/>
          <w:lang w:val="en-GB"/>
        </w:rPr>
        <w:t xml:space="preserve"> </w:t>
      </w:r>
      <w:r>
        <w:rPr>
          <w:rFonts w:ascii="Times New Roman" w:hAnsi="Times New Roman"/>
          <w:lang w:val="en-US"/>
        </w:rPr>
        <w:t>Till now, we worked with</w:t>
      </w:r>
      <w:r w:rsidR="006329F1" w:rsidRPr="002D3A4B">
        <w:rPr>
          <w:rFonts w:ascii="Times New Roman" w:hAnsi="Times New Roman"/>
          <w:lang w:val="en-US"/>
        </w:rPr>
        <w:t xml:space="preserve"> a model experiment in which a pivot root (chick-pea seeds, </w:t>
      </w:r>
      <w:proofErr w:type="spellStart"/>
      <w:r w:rsidR="006329F1" w:rsidRPr="002D3A4B">
        <w:rPr>
          <w:rFonts w:ascii="Times New Roman" w:hAnsi="Times New Roman"/>
          <w:i/>
          <w:lang w:val="en-GB"/>
        </w:rPr>
        <w:t>Cicer</w:t>
      </w:r>
      <w:proofErr w:type="spellEnd"/>
      <w:r w:rsidR="006329F1" w:rsidRPr="002D3A4B">
        <w:rPr>
          <w:rFonts w:ascii="Times New Roman" w:hAnsi="Times New Roman"/>
          <w:i/>
          <w:lang w:val="en-GB"/>
        </w:rPr>
        <w:t xml:space="preserve"> </w:t>
      </w:r>
      <w:proofErr w:type="spellStart"/>
      <w:r w:rsidR="006329F1" w:rsidRPr="002D3A4B">
        <w:rPr>
          <w:rFonts w:ascii="Times New Roman" w:hAnsi="Times New Roman"/>
          <w:i/>
          <w:lang w:val="en-GB"/>
        </w:rPr>
        <w:t>arietinum</w:t>
      </w:r>
      <w:proofErr w:type="spellEnd"/>
      <w:r w:rsidR="006329F1" w:rsidRPr="002D3A4B">
        <w:rPr>
          <w:rFonts w:ascii="Times New Roman" w:hAnsi="Times New Roman"/>
          <w:lang w:val="en-GB"/>
        </w:rPr>
        <w:t xml:space="preserve"> L.</w:t>
      </w:r>
      <w:r w:rsidR="006329F1" w:rsidRPr="002D3A4B">
        <w:rPr>
          <w:rFonts w:ascii="Times New Roman" w:hAnsi="Times New Roman"/>
          <w:lang w:val="en-US"/>
        </w:rPr>
        <w:t>) of millimet</w:t>
      </w:r>
      <w:r>
        <w:rPr>
          <w:rFonts w:ascii="Times New Roman" w:hAnsi="Times New Roman"/>
          <w:lang w:val="en-US"/>
        </w:rPr>
        <w:t>er diameter had</w:t>
      </w:r>
      <w:r w:rsidR="006329F1" w:rsidRPr="002D3A4B">
        <w:rPr>
          <w:rFonts w:ascii="Times New Roman" w:hAnsi="Times New Roman"/>
          <w:lang w:val="en-US"/>
        </w:rPr>
        <w:t xml:space="preserve"> to grow in the constriction between two grains in a two-dimensional cell</w:t>
      </w:r>
      <w:r w:rsidR="00350801">
        <w:rPr>
          <w:rFonts w:ascii="Times New Roman" w:hAnsi="Times New Roman"/>
          <w:lang w:val="en-US"/>
        </w:rPr>
        <w:t xml:space="preserve"> </w:t>
      </w:r>
      <w:r w:rsidR="00350801">
        <w:rPr>
          <w:rFonts w:ascii="Times New Roman" w:hAnsi="Times New Roman"/>
          <w:lang w:val="en-GB"/>
        </w:rPr>
        <w:t>(Fig.1)</w:t>
      </w:r>
      <w:r w:rsidR="006329F1" w:rsidRPr="002D3A4B">
        <w:rPr>
          <w:rFonts w:ascii="Times New Roman" w:hAnsi="Times New Roman"/>
          <w:lang w:val="en-US"/>
        </w:rPr>
        <w:t xml:space="preserve">. </w:t>
      </w:r>
      <w:r w:rsidRPr="003F2286">
        <w:rPr>
          <w:rFonts w:ascii="Times New Roman" w:hAnsi="Times New Roman"/>
          <w:lang w:val="en-GB"/>
        </w:rPr>
        <w:t xml:space="preserve">The root diameter increase was limited by the steric constriction imposed by the gap between the two disks forming the solid phase. The essential point of </w:t>
      </w:r>
      <w:r w:rsidR="00BA2B65">
        <w:rPr>
          <w:rFonts w:ascii="Times New Roman" w:hAnsi="Times New Roman"/>
          <w:lang w:val="en-GB"/>
        </w:rPr>
        <w:t>this</w:t>
      </w:r>
      <w:r w:rsidRPr="003F2286">
        <w:rPr>
          <w:rFonts w:ascii="Times New Roman" w:hAnsi="Times New Roman"/>
          <w:lang w:val="en-GB"/>
        </w:rPr>
        <w:t xml:space="preserve"> experimental set up was that the disks were made of a </w:t>
      </w:r>
      <w:proofErr w:type="spellStart"/>
      <w:r w:rsidRPr="003F2286">
        <w:rPr>
          <w:rFonts w:ascii="Times New Roman" w:hAnsi="Times New Roman"/>
          <w:lang w:val="en-GB"/>
        </w:rPr>
        <w:t>photoelastic</w:t>
      </w:r>
      <w:proofErr w:type="spellEnd"/>
      <w:r w:rsidRPr="003F2286">
        <w:rPr>
          <w:rFonts w:ascii="Times New Roman" w:hAnsi="Times New Roman"/>
          <w:lang w:val="en-GB"/>
        </w:rPr>
        <w:t xml:space="preserve"> material allowing us to monitor the radial compression force developed by root growth. Thus we measured </w:t>
      </w:r>
      <w:r w:rsidRPr="003F2286">
        <w:rPr>
          <w:rFonts w:ascii="Times New Roman" w:hAnsi="Times New Roman"/>
          <w:i/>
          <w:lang w:val="en-GB"/>
        </w:rPr>
        <w:t>in situ</w:t>
      </w:r>
      <w:r w:rsidRPr="003F2286">
        <w:rPr>
          <w:rFonts w:ascii="Times New Roman" w:hAnsi="Times New Roman"/>
          <w:lang w:val="en-GB"/>
        </w:rPr>
        <w:t xml:space="preserve">, simultaneously and up to five days </w:t>
      </w:r>
      <w:proofErr w:type="spellStart"/>
      <w:r w:rsidRPr="003F2286">
        <w:rPr>
          <w:rFonts w:ascii="Times New Roman" w:hAnsi="Times New Roman"/>
          <w:lang w:val="en-GB"/>
        </w:rPr>
        <w:t>i</w:t>
      </w:r>
      <w:proofErr w:type="spellEnd"/>
      <w:r w:rsidRPr="003F2286">
        <w:rPr>
          <w:rFonts w:ascii="Times New Roman" w:hAnsi="Times New Roman"/>
          <w:lang w:val="en-GB"/>
        </w:rPr>
        <w:t xml:space="preserve">) the morphological changes induced by the steric constriction and ii) the root’s radial forces exerted on the surrounding material (i.e. </w:t>
      </w:r>
      <w:proofErr w:type="spellStart"/>
      <w:r w:rsidRPr="003F2286">
        <w:rPr>
          <w:rFonts w:ascii="Times New Roman" w:hAnsi="Times New Roman"/>
          <w:lang w:val="en-GB"/>
        </w:rPr>
        <w:t>photoelastic</w:t>
      </w:r>
      <w:proofErr w:type="spellEnd"/>
      <w:r w:rsidRPr="003F2286">
        <w:rPr>
          <w:rFonts w:ascii="Times New Roman" w:hAnsi="Times New Roman"/>
          <w:lang w:val="en-GB"/>
        </w:rPr>
        <w:t xml:space="preserve"> disks)</w:t>
      </w:r>
      <w:r w:rsidR="00350801">
        <w:rPr>
          <w:rFonts w:ascii="Times New Roman" w:hAnsi="Times New Roman"/>
          <w:lang w:val="en-GB"/>
        </w:rPr>
        <w:t xml:space="preserve"> </w:t>
      </w:r>
      <w:r w:rsidR="00BA2B65">
        <w:rPr>
          <w:rFonts w:ascii="Times New Roman" w:hAnsi="Times New Roman"/>
          <w:lang w:val="en-GB"/>
        </w:rPr>
        <w:t>[Kolb, Hartmann, Genet, Plant and Soil 2012]</w:t>
      </w:r>
      <w:r w:rsidR="00350801">
        <w:rPr>
          <w:rFonts w:ascii="Times New Roman" w:hAnsi="Times New Roman"/>
          <w:lang w:val="en-GB"/>
        </w:rPr>
        <w:t>.</w:t>
      </w:r>
    </w:p>
    <w:p w:rsidR="006329F1" w:rsidRPr="007D6083" w:rsidRDefault="00BA2B65" w:rsidP="007D6083">
      <w:pPr>
        <w:jc w:val="both"/>
        <w:rPr>
          <w:rFonts w:ascii="Times New Roman" w:hAnsi="Times New Roman"/>
          <w:lang w:val="en-GB"/>
        </w:rPr>
      </w:pPr>
      <w:r>
        <w:rPr>
          <w:rFonts w:ascii="Times New Roman" w:hAnsi="Times New Roman"/>
          <w:lang w:val="en-GB"/>
        </w:rPr>
        <w:t>For this lab training we propose now</w:t>
      </w:r>
      <w:r w:rsidR="00E311F1">
        <w:rPr>
          <w:rFonts w:ascii="Times New Roman" w:hAnsi="Times New Roman"/>
          <w:lang w:val="en-GB"/>
        </w:rPr>
        <w:t xml:space="preserve"> to study the impact on root growth of a </w:t>
      </w:r>
      <w:proofErr w:type="spellStart"/>
      <w:r w:rsidR="00FB59AA">
        <w:rPr>
          <w:rFonts w:ascii="Times New Roman" w:hAnsi="Times New Roman"/>
          <w:lang w:val="en-GB"/>
        </w:rPr>
        <w:t>tridimensional</w:t>
      </w:r>
      <w:proofErr w:type="spellEnd"/>
      <w:r w:rsidR="00FB59AA">
        <w:rPr>
          <w:rFonts w:ascii="Times New Roman" w:hAnsi="Times New Roman"/>
          <w:lang w:val="en-GB"/>
        </w:rPr>
        <w:t xml:space="preserve"> (</w:t>
      </w:r>
      <w:r w:rsidR="00E311F1">
        <w:rPr>
          <w:rFonts w:ascii="Times New Roman" w:hAnsi="Times New Roman"/>
          <w:lang w:val="en-GB"/>
        </w:rPr>
        <w:t>3D</w:t>
      </w:r>
      <w:r w:rsidR="00FB59AA">
        <w:rPr>
          <w:rFonts w:ascii="Times New Roman" w:hAnsi="Times New Roman"/>
          <w:lang w:val="en-GB"/>
        </w:rPr>
        <w:t>)</w:t>
      </w:r>
      <w:r w:rsidR="00E311F1">
        <w:rPr>
          <w:rFonts w:ascii="Times New Roman" w:hAnsi="Times New Roman"/>
          <w:lang w:val="en-GB"/>
        </w:rPr>
        <w:t xml:space="preserve"> pore of various rigidities. The root has to grow inside a polymeric tube</w:t>
      </w:r>
      <w:r w:rsidR="00E6352F">
        <w:rPr>
          <w:rFonts w:ascii="Times New Roman" w:hAnsi="Times New Roman"/>
          <w:lang w:val="en-GB"/>
        </w:rPr>
        <w:t xml:space="preserve"> (Fig.2)</w:t>
      </w:r>
      <w:r w:rsidR="00E311F1">
        <w:rPr>
          <w:rFonts w:ascii="Times New Roman" w:hAnsi="Times New Roman"/>
          <w:lang w:val="en-GB"/>
        </w:rPr>
        <w:t xml:space="preserve">, which radii, length and Young </w:t>
      </w:r>
      <w:r w:rsidR="00E6352F">
        <w:rPr>
          <w:rFonts w:ascii="Times New Roman" w:hAnsi="Times New Roman"/>
          <w:lang w:val="en-GB"/>
        </w:rPr>
        <w:t>modulus</w:t>
      </w:r>
      <w:r w:rsidR="00E311F1">
        <w:rPr>
          <w:rFonts w:ascii="Times New Roman" w:hAnsi="Times New Roman"/>
          <w:lang w:val="en-GB"/>
        </w:rPr>
        <w:t xml:space="preserve"> can be varied. </w:t>
      </w:r>
      <w:r w:rsidR="00E6352F">
        <w:rPr>
          <w:rFonts w:ascii="Times New Roman" w:hAnsi="Times New Roman"/>
          <w:lang w:val="en-GB"/>
        </w:rPr>
        <w:t xml:space="preserve">This tube exerts a radial and circumferential stress on the growing root. It mimics a 3D pore between </w:t>
      </w:r>
      <w:proofErr w:type="spellStart"/>
      <w:r w:rsidR="00E6352F">
        <w:rPr>
          <w:rFonts w:ascii="Times New Roman" w:hAnsi="Times New Roman"/>
          <w:lang w:val="en-GB"/>
        </w:rPr>
        <w:t>reorganisable</w:t>
      </w:r>
      <w:proofErr w:type="spellEnd"/>
      <w:r w:rsidR="00E6352F">
        <w:rPr>
          <w:rFonts w:ascii="Times New Roman" w:hAnsi="Times New Roman"/>
          <w:lang w:val="en-GB"/>
        </w:rPr>
        <w:t xml:space="preserve"> grains. </w:t>
      </w:r>
      <w:r w:rsidR="00AE7458">
        <w:rPr>
          <w:rFonts w:ascii="Times New Roman" w:hAnsi="Times New Roman"/>
          <w:lang w:val="en-GB"/>
        </w:rPr>
        <w:t>By image analysis we will quantify h</w:t>
      </w:r>
      <w:r w:rsidR="00E6352F">
        <w:rPr>
          <w:rFonts w:ascii="Times New Roman" w:hAnsi="Times New Roman"/>
          <w:lang w:val="en-GB"/>
        </w:rPr>
        <w:t>ow this localized stress will affect the root growth</w:t>
      </w:r>
      <w:r w:rsidR="00AE7458">
        <w:rPr>
          <w:rFonts w:ascii="Times New Roman" w:hAnsi="Times New Roman"/>
          <w:lang w:val="en-GB"/>
        </w:rPr>
        <w:t>. In particular we will measure the axial growth velocity and the changes of root diameters before and after the tube location and compare these morphological parameters to controls for roots growing without any applied mechanical stress</w:t>
      </w:r>
      <w:r w:rsidR="00DD0893">
        <w:rPr>
          <w:rFonts w:ascii="Times New Roman" w:hAnsi="Times New Roman"/>
          <w:lang w:val="en-GB"/>
        </w:rPr>
        <w:t xml:space="preserve"> and to the extreme cases where the tube is completely rigid (glass tube)</w:t>
      </w:r>
      <w:r w:rsidR="00AE7458">
        <w:rPr>
          <w:rFonts w:ascii="Times New Roman" w:hAnsi="Times New Roman"/>
          <w:lang w:val="en-GB"/>
        </w:rPr>
        <w:t>.</w:t>
      </w:r>
      <w:r w:rsidR="00E6352F">
        <w:rPr>
          <w:rFonts w:ascii="Times New Roman" w:hAnsi="Times New Roman"/>
          <w:lang w:val="en-GB"/>
        </w:rPr>
        <w:t xml:space="preserve"> </w:t>
      </w:r>
      <w:r w:rsidR="00DD0893">
        <w:rPr>
          <w:rFonts w:ascii="Times New Roman" w:hAnsi="Times New Roman"/>
          <w:lang w:val="en-GB"/>
        </w:rPr>
        <w:t xml:space="preserve">We will also measure the swelling of the flexible tube and use PIV technique (particle image </w:t>
      </w:r>
      <w:proofErr w:type="spellStart"/>
      <w:r w:rsidR="00DD0893">
        <w:rPr>
          <w:rFonts w:ascii="Times New Roman" w:hAnsi="Times New Roman"/>
          <w:lang w:val="en-GB"/>
        </w:rPr>
        <w:t>velocimetry</w:t>
      </w:r>
      <w:proofErr w:type="spellEnd"/>
      <w:r w:rsidR="00DD0893">
        <w:rPr>
          <w:rFonts w:ascii="Times New Roman" w:hAnsi="Times New Roman"/>
          <w:lang w:val="en-GB"/>
        </w:rPr>
        <w:t xml:space="preserve">) </w:t>
      </w:r>
      <w:r w:rsidR="00D820BB">
        <w:rPr>
          <w:rFonts w:ascii="Times New Roman" w:hAnsi="Times New Roman"/>
          <w:lang w:val="en-GB"/>
        </w:rPr>
        <w:t xml:space="preserve">on it </w:t>
      </w:r>
      <w:r w:rsidR="00DD0893">
        <w:rPr>
          <w:rFonts w:ascii="Times New Roman" w:hAnsi="Times New Roman"/>
          <w:lang w:val="en-GB"/>
        </w:rPr>
        <w:t>to measure the local strains and possibly infer the rad</w:t>
      </w:r>
      <w:r w:rsidR="007D6083">
        <w:rPr>
          <w:rFonts w:ascii="Times New Roman" w:hAnsi="Times New Roman"/>
          <w:lang w:val="en-GB"/>
        </w:rPr>
        <w:t xml:space="preserve">ial stress exerted by the root. </w:t>
      </w:r>
      <w:r w:rsidR="006329F1" w:rsidRPr="002D3A4B">
        <w:rPr>
          <w:rFonts w:ascii="Times New Roman" w:hAnsi="Times New Roman"/>
          <w:lang w:val="en-US"/>
        </w:rPr>
        <w:t xml:space="preserve">We </w:t>
      </w:r>
      <w:r w:rsidR="007D6083">
        <w:rPr>
          <w:rFonts w:ascii="Times New Roman" w:hAnsi="Times New Roman"/>
          <w:lang w:val="en-US"/>
        </w:rPr>
        <w:t xml:space="preserve">also </w:t>
      </w:r>
      <w:r w:rsidR="006329F1" w:rsidRPr="002D3A4B">
        <w:rPr>
          <w:rFonts w:ascii="Times New Roman" w:hAnsi="Times New Roman"/>
          <w:lang w:val="en-US"/>
        </w:rPr>
        <w:t>want to relate th</w:t>
      </w:r>
      <w:r w:rsidR="007D6083">
        <w:rPr>
          <w:rFonts w:ascii="Times New Roman" w:hAnsi="Times New Roman"/>
          <w:lang w:val="en-US"/>
        </w:rPr>
        <w:t>is</w:t>
      </w:r>
      <w:r w:rsidR="006329F1" w:rsidRPr="002D3A4B">
        <w:rPr>
          <w:rFonts w:ascii="Times New Roman" w:hAnsi="Times New Roman"/>
          <w:lang w:val="en-US"/>
        </w:rPr>
        <w:t xml:space="preserve"> macroscopic </w:t>
      </w:r>
      <w:r w:rsidR="007D6083">
        <w:rPr>
          <w:rFonts w:ascii="Times New Roman" w:hAnsi="Times New Roman"/>
          <w:lang w:val="en-US"/>
        </w:rPr>
        <w:t>analysis</w:t>
      </w:r>
      <w:r w:rsidR="006329F1" w:rsidRPr="002D3A4B">
        <w:rPr>
          <w:rFonts w:ascii="Times New Roman" w:hAnsi="Times New Roman"/>
          <w:lang w:val="en-US"/>
        </w:rPr>
        <w:t xml:space="preserve"> to microscopic observations of cell morphology</w:t>
      </w:r>
      <w:r w:rsidR="007D6083">
        <w:rPr>
          <w:rFonts w:ascii="Times New Roman" w:hAnsi="Times New Roman"/>
          <w:lang w:val="en-US"/>
        </w:rPr>
        <w:t xml:space="preserve"> by using</w:t>
      </w:r>
      <w:r w:rsidR="006329F1" w:rsidRPr="002D3A4B">
        <w:rPr>
          <w:rFonts w:ascii="Times New Roman" w:hAnsi="Times New Roman"/>
          <w:lang w:val="en-US"/>
        </w:rPr>
        <w:t xml:space="preserve"> cell staining and post mortem observations to compute deformations of cell walls and change in the number of cell files. </w:t>
      </w:r>
    </w:p>
    <w:p w:rsidR="00247EE9" w:rsidRDefault="00247EE9" w:rsidP="006329F1">
      <w:pPr>
        <w:ind w:firstLine="708"/>
        <w:jc w:val="both"/>
        <w:rPr>
          <w:rFonts w:ascii="Times New Roman" w:hAnsi="Times New Roman"/>
          <w:lang w:val="en-US"/>
        </w:rPr>
      </w:pPr>
    </w:p>
    <w:tbl>
      <w:tblPr>
        <w:tblW w:w="0" w:type="auto"/>
        <w:tblLook w:val="01E0" w:firstRow="1" w:lastRow="1" w:firstColumn="1" w:lastColumn="1" w:noHBand="0" w:noVBand="0"/>
      </w:tblPr>
      <w:tblGrid>
        <w:gridCol w:w="4983"/>
        <w:gridCol w:w="4305"/>
      </w:tblGrid>
      <w:tr w:rsidR="00247EE9" w:rsidRPr="00084CA5" w:rsidTr="001E25C1">
        <w:tc>
          <w:tcPr>
            <w:tcW w:w="4983" w:type="dxa"/>
            <w:tcBorders>
              <w:top w:val="nil"/>
              <w:left w:val="nil"/>
              <w:bottom w:val="nil"/>
              <w:right w:val="nil"/>
            </w:tcBorders>
          </w:tcPr>
          <w:p w:rsidR="00247EE9" w:rsidRPr="00084CA5" w:rsidRDefault="00247EE9" w:rsidP="00FE1EFF">
            <w:pPr>
              <w:jc w:val="both"/>
              <w:rPr>
                <w:rFonts w:ascii="Arial" w:hAnsi="Arial" w:cs="Arial"/>
                <w:bCs/>
                <w:sz w:val="20"/>
                <w:szCs w:val="20"/>
                <w:lang w:val="en-US"/>
              </w:rPr>
            </w:pPr>
          </w:p>
        </w:tc>
        <w:tc>
          <w:tcPr>
            <w:tcW w:w="4305" w:type="dxa"/>
            <w:tcBorders>
              <w:top w:val="nil"/>
              <w:left w:val="nil"/>
              <w:bottom w:val="nil"/>
              <w:right w:val="nil"/>
            </w:tcBorders>
          </w:tcPr>
          <w:p w:rsidR="00247EE9" w:rsidRPr="00023476" w:rsidRDefault="00247EE9" w:rsidP="00FE1EFF">
            <w:pPr>
              <w:jc w:val="both"/>
              <w:rPr>
                <w:rFonts w:ascii="Arial" w:hAnsi="Arial" w:cs="Arial"/>
                <w:bCs/>
                <w:sz w:val="20"/>
                <w:szCs w:val="20"/>
                <w:lang w:val="en-US"/>
              </w:rPr>
            </w:pPr>
          </w:p>
          <w:p w:rsidR="00247EE9" w:rsidRPr="00023476" w:rsidRDefault="00247EE9" w:rsidP="00FE1EFF">
            <w:pPr>
              <w:jc w:val="both"/>
              <w:rPr>
                <w:rFonts w:ascii="Arial" w:hAnsi="Arial" w:cs="Arial"/>
                <w:bCs/>
                <w:sz w:val="20"/>
                <w:szCs w:val="20"/>
                <w:lang w:val="en-US"/>
              </w:rPr>
            </w:pPr>
          </w:p>
          <w:p w:rsidR="00247EE9" w:rsidRPr="00023476" w:rsidRDefault="00247EE9" w:rsidP="00FE1EFF">
            <w:pPr>
              <w:jc w:val="both"/>
              <w:rPr>
                <w:rFonts w:ascii="Arial" w:hAnsi="Arial" w:cs="Arial"/>
                <w:bCs/>
                <w:sz w:val="20"/>
                <w:szCs w:val="20"/>
                <w:lang w:val="en-US"/>
              </w:rPr>
            </w:pPr>
          </w:p>
        </w:tc>
      </w:tr>
    </w:tbl>
    <w:p w:rsidR="001E25C1" w:rsidRDefault="001E25C1" w:rsidP="001E25C1">
      <w:pPr>
        <w:jc w:val="both"/>
        <w:rPr>
          <w:rFonts w:ascii="Times New Roman" w:hAnsi="Times New Roman"/>
          <w:lang w:val="en-US"/>
        </w:rPr>
      </w:pPr>
    </w:p>
    <w:tbl>
      <w:tblPr>
        <w:tblStyle w:val="Grilledutableau"/>
        <w:tblW w:w="0" w:type="auto"/>
        <w:tblLook w:val="04A0" w:firstRow="1" w:lastRow="0" w:firstColumn="1" w:lastColumn="0" w:noHBand="0" w:noVBand="1"/>
      </w:tblPr>
      <w:tblGrid>
        <w:gridCol w:w="4416"/>
        <w:gridCol w:w="2436"/>
        <w:gridCol w:w="2436"/>
      </w:tblGrid>
      <w:tr w:rsidR="001E25C1" w:rsidTr="001E25C1">
        <w:tc>
          <w:tcPr>
            <w:tcW w:w="3070" w:type="dxa"/>
          </w:tcPr>
          <w:p w:rsidR="001E25C1" w:rsidRPr="001E25C1" w:rsidRDefault="001E25C1" w:rsidP="001E25C1">
            <w:pPr>
              <w:jc w:val="both"/>
              <w:rPr>
                <w:rFonts w:ascii="Times New Roman" w:hAnsi="Times New Roman"/>
                <w:sz w:val="18"/>
                <w:szCs w:val="18"/>
                <w:lang w:val="en-US"/>
              </w:rPr>
            </w:pPr>
            <w:r w:rsidRPr="001E25C1">
              <w:rPr>
                <w:rFonts w:ascii="Arial" w:hAnsi="Arial" w:cs="Arial"/>
                <w:bCs/>
                <w:noProof/>
                <w:sz w:val="18"/>
                <w:szCs w:val="18"/>
                <w:lang w:eastAsia="fr-FR"/>
              </w:rPr>
              <w:drawing>
                <wp:inline distT="0" distB="0" distL="0" distR="0" wp14:anchorId="308E9E75" wp14:editId="6A61CA37">
                  <wp:extent cx="2667000" cy="1447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447800"/>
                          </a:xfrm>
                          <a:prstGeom prst="rect">
                            <a:avLst/>
                          </a:prstGeom>
                          <a:noFill/>
                          <a:ln>
                            <a:noFill/>
                          </a:ln>
                        </pic:spPr>
                      </pic:pic>
                    </a:graphicData>
                  </a:graphic>
                </wp:inline>
              </w:drawing>
            </w:r>
          </w:p>
        </w:tc>
        <w:tc>
          <w:tcPr>
            <w:tcW w:w="3071" w:type="dxa"/>
          </w:tcPr>
          <w:p w:rsidR="001E25C1" w:rsidRDefault="001E25C1" w:rsidP="001E25C1">
            <w:pPr>
              <w:jc w:val="both"/>
              <w:rPr>
                <w:rFonts w:ascii="Times New Roman" w:hAnsi="Times New Roman"/>
                <w:lang w:val="en-US"/>
              </w:rPr>
            </w:pPr>
            <w:r>
              <w:rPr>
                <w:rFonts w:ascii="Times New Roman" w:hAnsi="Times New Roman"/>
                <w:noProof/>
                <w:lang w:eastAsia="fr-FR"/>
              </w:rPr>
              <w:drawing>
                <wp:inline distT="0" distB="0" distL="0" distR="0" wp14:anchorId="3ECF9723" wp14:editId="3CE5DCC7">
                  <wp:extent cx="1276350" cy="2286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0007CROPresize.jpg"/>
                          <pic:cNvPicPr/>
                        </pic:nvPicPr>
                        <pic:blipFill>
                          <a:blip r:embed="rId6">
                            <a:extLst>
                              <a:ext uri="{28A0092B-C50C-407E-A947-70E740481C1C}">
                                <a14:useLocalDpi xmlns:a14="http://schemas.microsoft.com/office/drawing/2010/main" val="0"/>
                              </a:ext>
                            </a:extLst>
                          </a:blip>
                          <a:stretch>
                            <a:fillRect/>
                          </a:stretch>
                        </pic:blipFill>
                        <pic:spPr>
                          <a:xfrm>
                            <a:off x="0" y="0"/>
                            <a:ext cx="1276350" cy="2286000"/>
                          </a:xfrm>
                          <a:prstGeom prst="rect">
                            <a:avLst/>
                          </a:prstGeom>
                        </pic:spPr>
                      </pic:pic>
                    </a:graphicData>
                  </a:graphic>
                </wp:inline>
              </w:drawing>
            </w:r>
          </w:p>
        </w:tc>
        <w:tc>
          <w:tcPr>
            <w:tcW w:w="3071" w:type="dxa"/>
          </w:tcPr>
          <w:p w:rsidR="001E25C1" w:rsidRDefault="001E25C1" w:rsidP="001E25C1">
            <w:pPr>
              <w:jc w:val="both"/>
              <w:rPr>
                <w:rFonts w:ascii="Times New Roman" w:hAnsi="Times New Roman"/>
                <w:lang w:val="en-US"/>
              </w:rPr>
            </w:pPr>
            <w:r>
              <w:rPr>
                <w:rFonts w:ascii="Times New Roman" w:hAnsi="Times New Roman"/>
                <w:noProof/>
                <w:lang w:eastAsia="fr-FR"/>
              </w:rPr>
              <w:drawing>
                <wp:inline distT="0" distB="0" distL="0" distR="0" wp14:anchorId="59538792" wp14:editId="7484DE9A">
                  <wp:extent cx="1276350" cy="2286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0021CROPresize.jpg"/>
                          <pic:cNvPicPr/>
                        </pic:nvPicPr>
                        <pic:blipFill>
                          <a:blip r:embed="rId7">
                            <a:extLst>
                              <a:ext uri="{28A0092B-C50C-407E-A947-70E740481C1C}">
                                <a14:useLocalDpi xmlns:a14="http://schemas.microsoft.com/office/drawing/2010/main" val="0"/>
                              </a:ext>
                            </a:extLst>
                          </a:blip>
                          <a:stretch>
                            <a:fillRect/>
                          </a:stretch>
                        </pic:blipFill>
                        <pic:spPr>
                          <a:xfrm>
                            <a:off x="0" y="0"/>
                            <a:ext cx="1276350" cy="2286000"/>
                          </a:xfrm>
                          <a:prstGeom prst="rect">
                            <a:avLst/>
                          </a:prstGeom>
                        </pic:spPr>
                      </pic:pic>
                    </a:graphicData>
                  </a:graphic>
                </wp:inline>
              </w:drawing>
            </w:r>
          </w:p>
        </w:tc>
      </w:tr>
      <w:tr w:rsidR="001E25C1" w:rsidRPr="00084CA5" w:rsidTr="00976F9A">
        <w:tc>
          <w:tcPr>
            <w:tcW w:w="3070" w:type="dxa"/>
          </w:tcPr>
          <w:p w:rsidR="001E25C1" w:rsidRPr="00F611DD" w:rsidRDefault="001E25C1" w:rsidP="001E25C1">
            <w:pPr>
              <w:jc w:val="both"/>
              <w:rPr>
                <w:rFonts w:ascii="Times New Roman" w:hAnsi="Times New Roman"/>
                <w:i/>
                <w:sz w:val="18"/>
                <w:szCs w:val="18"/>
                <w:lang w:val="en-US"/>
              </w:rPr>
            </w:pPr>
            <w:bookmarkStart w:id="0" w:name="_GoBack" w:colFirst="1" w:colLast="1"/>
            <w:r w:rsidRPr="00F611DD">
              <w:rPr>
                <w:rFonts w:ascii="Times New Roman" w:hAnsi="Times New Roman"/>
                <w:bCs/>
                <w:i/>
                <w:sz w:val="18"/>
                <w:szCs w:val="18"/>
                <w:lang w:val="en-US"/>
              </w:rPr>
              <w:t>Fig. 1: Root growth (ø ≈1 mm) of a chick-pea seed. The radial root growth exerts a diametrical compression on the two neighboring disks illuminated from behind by a monochromatic light and placed between circular polarizers. The location of optical fringes is linked to the applied force.</w:t>
            </w:r>
          </w:p>
        </w:tc>
        <w:tc>
          <w:tcPr>
            <w:tcW w:w="6142" w:type="dxa"/>
            <w:gridSpan w:val="2"/>
          </w:tcPr>
          <w:p w:rsidR="001E25C1" w:rsidRPr="00F611DD" w:rsidRDefault="001E25C1" w:rsidP="001E25C1">
            <w:pPr>
              <w:jc w:val="both"/>
              <w:rPr>
                <w:rFonts w:ascii="Times New Roman" w:hAnsi="Times New Roman"/>
                <w:i/>
                <w:sz w:val="18"/>
                <w:szCs w:val="18"/>
                <w:lang w:val="en-US"/>
              </w:rPr>
            </w:pPr>
            <w:r w:rsidRPr="00F611DD">
              <w:rPr>
                <w:rFonts w:ascii="Times New Roman" w:hAnsi="Times New Roman"/>
                <w:i/>
                <w:sz w:val="18"/>
                <w:szCs w:val="18"/>
                <w:lang w:val="en-US"/>
              </w:rPr>
              <w:t xml:space="preserve">Fig. </w:t>
            </w:r>
            <w:proofErr w:type="gramStart"/>
            <w:r w:rsidRPr="00F611DD">
              <w:rPr>
                <w:rFonts w:ascii="Times New Roman" w:hAnsi="Times New Roman"/>
                <w:i/>
                <w:sz w:val="18"/>
                <w:szCs w:val="18"/>
                <w:lang w:val="en-US"/>
              </w:rPr>
              <w:t>2 :</w:t>
            </w:r>
            <w:proofErr w:type="gramEnd"/>
            <w:r w:rsidRPr="00F611DD">
              <w:rPr>
                <w:rFonts w:ascii="Times New Roman" w:hAnsi="Times New Roman"/>
                <w:i/>
                <w:sz w:val="18"/>
                <w:szCs w:val="18"/>
                <w:lang w:val="en-US"/>
              </w:rPr>
              <w:t xml:space="preserve"> Root growth of a chickpea seed inside a polymeric tube (purple sleeve). The tube has been marked with black dots of painting for further PIV analyses.</w:t>
            </w:r>
          </w:p>
        </w:tc>
      </w:tr>
      <w:bookmarkEnd w:id="0"/>
    </w:tbl>
    <w:p w:rsidR="001E25C1" w:rsidRPr="002D3A4B" w:rsidRDefault="001E25C1" w:rsidP="001E25C1">
      <w:pPr>
        <w:jc w:val="both"/>
        <w:rPr>
          <w:rFonts w:ascii="Times New Roman" w:hAnsi="Times New Roman"/>
          <w:lang w:val="en-US"/>
        </w:rPr>
      </w:pPr>
    </w:p>
    <w:p w:rsidR="006329F1" w:rsidRPr="0026776B" w:rsidRDefault="006329F1" w:rsidP="006329F1">
      <w:pPr>
        <w:jc w:val="both"/>
        <w:rPr>
          <w:lang w:val="en-US"/>
        </w:rPr>
      </w:pPr>
    </w:p>
    <w:p w:rsidR="006329F1" w:rsidRDefault="006329F1" w:rsidP="006329F1">
      <w:pPr>
        <w:rPr>
          <w:lang w:val="en-GB"/>
        </w:rPr>
      </w:pPr>
      <w:r>
        <w:rPr>
          <w:lang w:val="en-GB"/>
        </w:rPr>
        <w:br w:type="page"/>
      </w:r>
    </w:p>
    <w:p w:rsidR="007849D6" w:rsidRPr="006329F1" w:rsidRDefault="007849D6">
      <w:pPr>
        <w:rPr>
          <w:lang w:val="en-GB"/>
        </w:rPr>
      </w:pPr>
    </w:p>
    <w:sectPr w:rsidR="007849D6" w:rsidRPr="00632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F1"/>
    <w:rsid w:val="00023476"/>
    <w:rsid w:val="00084CA5"/>
    <w:rsid w:val="001E25C1"/>
    <w:rsid w:val="00247EE9"/>
    <w:rsid w:val="00350801"/>
    <w:rsid w:val="0036764A"/>
    <w:rsid w:val="003F2286"/>
    <w:rsid w:val="006329F1"/>
    <w:rsid w:val="007849D6"/>
    <w:rsid w:val="007D6083"/>
    <w:rsid w:val="00853B8D"/>
    <w:rsid w:val="00AE7458"/>
    <w:rsid w:val="00BA2B65"/>
    <w:rsid w:val="00D820BB"/>
    <w:rsid w:val="00DD0893"/>
    <w:rsid w:val="00E311F1"/>
    <w:rsid w:val="00E36240"/>
    <w:rsid w:val="00E6352F"/>
    <w:rsid w:val="00F611DD"/>
    <w:rsid w:val="00FB5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9F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7E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EE9"/>
    <w:rPr>
      <w:rFonts w:ascii="Tahoma" w:eastAsia="Calibri" w:hAnsi="Tahoma" w:cs="Tahoma"/>
      <w:sz w:val="16"/>
      <w:szCs w:val="16"/>
    </w:rPr>
  </w:style>
  <w:style w:type="table" w:styleId="Grilledutableau">
    <w:name w:val="Table Grid"/>
    <w:basedOn w:val="TableauNormal"/>
    <w:uiPriority w:val="59"/>
    <w:rsid w:val="001E2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9F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7E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EE9"/>
    <w:rPr>
      <w:rFonts w:ascii="Tahoma" w:eastAsia="Calibri" w:hAnsi="Tahoma" w:cs="Tahoma"/>
      <w:sz w:val="16"/>
      <w:szCs w:val="16"/>
    </w:rPr>
  </w:style>
  <w:style w:type="table" w:styleId="Grilledutableau">
    <w:name w:val="Table Grid"/>
    <w:basedOn w:val="TableauNormal"/>
    <w:uiPriority w:val="59"/>
    <w:rsid w:val="001E25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dc:creator>
  <cp:lastModifiedBy>Evelyne Kolb</cp:lastModifiedBy>
  <cp:revision>4</cp:revision>
  <dcterms:created xsi:type="dcterms:W3CDTF">2012-09-13T09:37:00Z</dcterms:created>
  <dcterms:modified xsi:type="dcterms:W3CDTF">2012-09-13T09:42:00Z</dcterms:modified>
</cp:coreProperties>
</file>